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2F" w:rsidRPr="00B45F2F" w:rsidRDefault="00B45F2F" w:rsidP="00B45F2F">
      <w:pPr>
        <w:spacing w:before="100" w:beforeAutospacing="1" w:after="100" w:afterAutospacing="1" w:line="240" w:lineRule="auto"/>
        <w:outlineLvl w:val="1"/>
        <w:rPr>
          <w:rFonts w:ascii="Times New Roman" w:eastAsia="Times New Roman" w:hAnsi="Times New Roman" w:cs="B Davat"/>
          <w:b/>
          <w:bCs/>
          <w:sz w:val="36"/>
          <w:szCs w:val="36"/>
        </w:rPr>
      </w:pPr>
      <w:r w:rsidRPr="00B45F2F">
        <w:rPr>
          <w:rFonts w:ascii="Times New Roman" w:eastAsia="Times New Roman" w:hAnsi="Times New Roman" w:cs="B Davat"/>
          <w:b/>
          <w:bCs/>
          <w:sz w:val="36"/>
          <w:szCs w:val="36"/>
          <w:rtl/>
        </w:rPr>
        <w:t>چگونه در عید نوروز برای کنکور درس بخوانیم؟</w:t>
      </w:r>
    </w:p>
    <w:p w:rsidR="00B45F2F" w:rsidRPr="00B45F2F" w:rsidRDefault="00B45F2F" w:rsidP="00B45F2F">
      <w:pPr>
        <w:spacing w:before="100" w:beforeAutospacing="1" w:after="100" w:afterAutospacing="1" w:line="240" w:lineRule="auto"/>
        <w:rPr>
          <w:rFonts w:ascii="Times New Roman" w:eastAsia="Times New Roman" w:hAnsi="Times New Roman" w:cs="B Davat"/>
          <w:sz w:val="24"/>
          <w:szCs w:val="24"/>
        </w:rPr>
      </w:pPr>
      <w:r w:rsidRPr="00B45F2F">
        <w:rPr>
          <w:rFonts w:ascii="Times New Roman" w:eastAsia="Times New Roman" w:hAnsi="Times New Roman" w:cs="B Davat"/>
          <w:sz w:val="24"/>
          <w:szCs w:val="24"/>
          <w:rtl/>
        </w:rPr>
        <w:t xml:space="preserve">سلام امیدوارم حال و احوالتون خوب باشه. پیشاپیش فرا رسیدن سال نو رو از طرف کلیه کادر </w:t>
      </w:r>
      <w:r w:rsidRPr="00B45F2F">
        <w:rPr>
          <w:rFonts w:ascii="Times New Roman" w:eastAsia="Times New Roman" w:hAnsi="Times New Roman" w:cs="B Davat" w:hint="cs"/>
          <w:sz w:val="24"/>
          <w:szCs w:val="24"/>
          <w:rtl/>
        </w:rPr>
        <w:t xml:space="preserve">آموزشگاه </w:t>
      </w:r>
      <w:r w:rsidRPr="00B45F2F">
        <w:rPr>
          <w:rFonts w:ascii="Times New Roman" w:eastAsia="Times New Roman" w:hAnsi="Times New Roman" w:cs="B Davat"/>
          <w:sz w:val="24"/>
          <w:szCs w:val="24"/>
          <w:rtl/>
        </w:rPr>
        <w:t xml:space="preserve">تبریک عرض می‌کنیم. با توجه </w:t>
      </w:r>
      <w:r w:rsidRPr="00B45F2F">
        <w:rPr>
          <w:rFonts w:ascii="Times New Roman" w:eastAsia="Times New Roman" w:hAnsi="Times New Roman" w:cs="B Davat" w:hint="cs"/>
          <w:sz w:val="24"/>
          <w:szCs w:val="24"/>
          <w:rtl/>
        </w:rPr>
        <w:t>نزدیک شدن تعطیلات نوروز و</w:t>
      </w:r>
      <w:r w:rsidRPr="00B45F2F">
        <w:rPr>
          <w:rFonts w:ascii="Times New Roman" w:eastAsia="Times New Roman" w:hAnsi="Times New Roman" w:cs="B Davat"/>
          <w:sz w:val="24"/>
          <w:szCs w:val="24"/>
          <w:rtl/>
        </w:rPr>
        <w:t xml:space="preserve"> راهنمایی درباره نحوه </w:t>
      </w:r>
      <w:hyperlink r:id="rId4" w:tooltip="Posts tagged with مطالعه" w:history="1">
        <w:r w:rsidRPr="00B45F2F">
          <w:rPr>
            <w:rFonts w:ascii="Times New Roman" w:eastAsia="Times New Roman" w:hAnsi="Times New Roman" w:cs="B Davat"/>
            <w:color w:val="0000FF"/>
            <w:sz w:val="24"/>
            <w:szCs w:val="24"/>
            <w:u w:val="single"/>
            <w:rtl/>
          </w:rPr>
          <w:t>مطالعه</w:t>
        </w:r>
      </w:hyperlink>
      <w:r w:rsidRPr="00B45F2F">
        <w:rPr>
          <w:rFonts w:ascii="Times New Roman" w:eastAsia="Times New Roman" w:hAnsi="Times New Roman" w:cs="B Davat"/>
          <w:sz w:val="24"/>
          <w:szCs w:val="24"/>
        </w:rPr>
        <w:t xml:space="preserve"> </w:t>
      </w:r>
      <w:r w:rsidRPr="00B45F2F">
        <w:rPr>
          <w:rFonts w:ascii="Times New Roman" w:eastAsia="Times New Roman" w:hAnsi="Times New Roman" w:cs="B Davat"/>
          <w:sz w:val="24"/>
          <w:szCs w:val="24"/>
          <w:rtl/>
        </w:rPr>
        <w:t xml:space="preserve">در ایام تعطیلات </w:t>
      </w:r>
      <w:r w:rsidRPr="00B45F2F">
        <w:rPr>
          <w:rFonts w:ascii="Times New Roman" w:eastAsia="Times New Roman" w:hAnsi="Times New Roman" w:cs="B Davat" w:hint="cs"/>
          <w:sz w:val="24"/>
          <w:szCs w:val="24"/>
          <w:rtl/>
        </w:rPr>
        <w:t xml:space="preserve">مطالبی را جهت استفاده مفیدتر از این ایام طلایی در اختیار شما عزیزان قرار دادیم </w:t>
      </w:r>
    </w:p>
    <w:p w:rsidR="00B45F2F" w:rsidRPr="00B45F2F" w:rsidRDefault="00B45F2F" w:rsidP="00B45F2F">
      <w:pPr>
        <w:spacing w:before="100" w:beforeAutospacing="1" w:after="100" w:afterAutospacing="1" w:line="240" w:lineRule="auto"/>
        <w:outlineLvl w:val="1"/>
        <w:rPr>
          <w:rFonts w:ascii="Times New Roman" w:eastAsia="Times New Roman" w:hAnsi="Times New Roman" w:cs="B Davat"/>
          <w:b/>
          <w:bCs/>
          <w:color w:val="00B050"/>
          <w:sz w:val="36"/>
          <w:szCs w:val="36"/>
          <w:u w:val="single"/>
        </w:rPr>
      </w:pPr>
      <w:r w:rsidRPr="00B45F2F">
        <w:rPr>
          <w:rFonts w:ascii="Times New Roman" w:eastAsia="Times New Roman" w:hAnsi="Times New Roman" w:cs="B Davat"/>
          <w:b/>
          <w:bCs/>
          <w:color w:val="00B050"/>
          <w:sz w:val="36"/>
          <w:szCs w:val="36"/>
          <w:u w:val="single"/>
          <w:rtl/>
        </w:rPr>
        <w:t>سکوی پرتابی به نام تعطیلات عید</w:t>
      </w:r>
    </w:p>
    <w:p w:rsidR="00B45F2F" w:rsidRPr="00B45F2F" w:rsidRDefault="00B45F2F" w:rsidP="00B45F2F">
      <w:pPr>
        <w:spacing w:before="100" w:beforeAutospacing="1" w:after="100" w:afterAutospacing="1" w:line="240" w:lineRule="auto"/>
        <w:outlineLvl w:val="2"/>
        <w:rPr>
          <w:rFonts w:ascii="Times New Roman" w:eastAsia="Times New Roman" w:hAnsi="Times New Roman" w:cs="B Davat"/>
          <w:b/>
          <w:bCs/>
          <w:color w:val="365F91" w:themeColor="accent1" w:themeShade="BF"/>
          <w:sz w:val="27"/>
          <w:szCs w:val="27"/>
        </w:rPr>
      </w:pPr>
      <w:r w:rsidRPr="00B45F2F">
        <w:rPr>
          <w:rFonts w:ascii="Times New Roman" w:eastAsia="Times New Roman" w:hAnsi="Times New Roman" w:cs="B Davat"/>
          <w:b/>
          <w:bCs/>
          <w:color w:val="365F91" w:themeColor="accent1" w:themeShade="BF"/>
          <w:sz w:val="27"/>
          <w:szCs w:val="27"/>
          <w:rtl/>
        </w:rPr>
        <w:t>فلسفه مطالعه در ایام نوروز</w:t>
      </w:r>
    </w:p>
    <w:p w:rsidR="00B45F2F" w:rsidRPr="00B45F2F" w:rsidRDefault="00B45F2F" w:rsidP="00B45F2F">
      <w:pPr>
        <w:spacing w:before="100" w:beforeAutospacing="1" w:after="100" w:afterAutospacing="1" w:line="240" w:lineRule="auto"/>
        <w:rPr>
          <w:rFonts w:ascii="Times New Roman" w:eastAsia="Times New Roman" w:hAnsi="Times New Roman" w:cs="B Davat"/>
          <w:sz w:val="24"/>
          <w:szCs w:val="24"/>
        </w:rPr>
      </w:pPr>
      <w:r w:rsidRPr="00B45F2F">
        <w:rPr>
          <w:rFonts w:ascii="Times New Roman" w:eastAsia="Times New Roman" w:hAnsi="Times New Roman" w:cs="B Davat"/>
          <w:sz w:val="24"/>
          <w:szCs w:val="24"/>
          <w:rtl/>
        </w:rPr>
        <w:t>اکثر داوطلبان با این دید که قرار است کلیه دروس را مرور کنند و گاهی با ریختن برنامه‌های سنگین و غیر قابل اجرا به راحتی فرصت مطالعاتی عید را از دست می‌دهند. باید بدانید که قرار نیست کل دروس را به طور عمیق مطالعه کنید. بلکه قرار است دروس پیش دانشگاهی ۱ و یکی از پایه‌ها را مرور کنید</w:t>
      </w:r>
      <w:r w:rsidRPr="00B45F2F">
        <w:rPr>
          <w:rFonts w:ascii="Times New Roman" w:eastAsia="Times New Roman" w:hAnsi="Times New Roman" w:cs="B Davat"/>
          <w:sz w:val="24"/>
          <w:szCs w:val="24"/>
        </w:rPr>
        <w:t>.</w:t>
      </w:r>
    </w:p>
    <w:p w:rsidR="00B45F2F" w:rsidRPr="00B45F2F" w:rsidRDefault="00B45F2F" w:rsidP="00B45F2F">
      <w:pPr>
        <w:spacing w:before="100" w:beforeAutospacing="1" w:after="100" w:afterAutospacing="1" w:line="240" w:lineRule="auto"/>
        <w:outlineLvl w:val="2"/>
        <w:rPr>
          <w:rFonts w:ascii="Times New Roman" w:eastAsia="Times New Roman" w:hAnsi="Times New Roman" w:cs="B Davat"/>
          <w:b/>
          <w:bCs/>
          <w:color w:val="548DD4" w:themeColor="text2" w:themeTint="99"/>
          <w:sz w:val="27"/>
          <w:szCs w:val="27"/>
        </w:rPr>
      </w:pPr>
      <w:r w:rsidRPr="00B45F2F">
        <w:rPr>
          <w:rFonts w:ascii="Times New Roman" w:eastAsia="Times New Roman" w:hAnsi="Times New Roman" w:cs="B Davat"/>
          <w:b/>
          <w:bCs/>
          <w:color w:val="548DD4" w:themeColor="text2" w:themeTint="99"/>
          <w:sz w:val="27"/>
          <w:szCs w:val="27"/>
          <w:rtl/>
        </w:rPr>
        <w:t>هدف گذاری</w:t>
      </w:r>
    </w:p>
    <w:p w:rsidR="00B45F2F" w:rsidRPr="00B45F2F" w:rsidRDefault="00B45F2F" w:rsidP="00B45F2F">
      <w:pPr>
        <w:spacing w:before="100" w:beforeAutospacing="1" w:after="100" w:afterAutospacing="1" w:line="240" w:lineRule="auto"/>
        <w:rPr>
          <w:rFonts w:ascii="Times New Roman" w:eastAsia="Times New Roman" w:hAnsi="Times New Roman" w:cs="B Davat"/>
          <w:sz w:val="24"/>
          <w:szCs w:val="24"/>
        </w:rPr>
      </w:pPr>
      <w:r w:rsidRPr="00B45F2F">
        <w:rPr>
          <w:rFonts w:ascii="Times New Roman" w:eastAsia="Times New Roman" w:hAnsi="Times New Roman" w:cs="B Davat"/>
          <w:sz w:val="24"/>
          <w:szCs w:val="24"/>
          <w:rtl/>
        </w:rPr>
        <w:t>بهتر است قبل از شروع مطالعات خود برنامه ای برای عید تهیه کنید تا با اجرا کردن آن گامی مثبت به سمت هدف خود بردارید. توصیه ما و اکثر مشاوران در زمینه کنکور این است که بهتر است در ایام عید داوطلبان مباحث پیش دانشگاهی ۱ و هم چنین یکی از پایه های سال دوم و یا سوم دبیرستان را مرور کنند. توصیه ای که داریم این است که همگام با برنامه آزمون های آزمایشی پیش بروید. دقت کنید که قرار نیست کل مباحث را در ایام عید مطالعه کنید بلکه مباحثی که تعیین کردیم را قرار است به وسیله تست زنی مرور و تقویت کنید</w:t>
      </w:r>
      <w:r w:rsidRPr="00B45F2F">
        <w:rPr>
          <w:rFonts w:ascii="Times New Roman" w:eastAsia="Times New Roman" w:hAnsi="Times New Roman" w:cs="B Davat"/>
          <w:sz w:val="24"/>
          <w:szCs w:val="24"/>
        </w:rPr>
        <w:t>.</w:t>
      </w:r>
    </w:p>
    <w:p w:rsidR="00B45F2F" w:rsidRPr="00B45F2F" w:rsidRDefault="00B45F2F" w:rsidP="00B45F2F">
      <w:pPr>
        <w:spacing w:before="100" w:beforeAutospacing="1" w:after="100" w:afterAutospacing="1" w:line="240" w:lineRule="auto"/>
        <w:outlineLvl w:val="2"/>
        <w:rPr>
          <w:rFonts w:ascii="Times New Roman" w:eastAsia="Times New Roman" w:hAnsi="Times New Roman" w:cs="B Davat"/>
          <w:b/>
          <w:bCs/>
          <w:color w:val="0070C0"/>
          <w:sz w:val="27"/>
          <w:szCs w:val="27"/>
        </w:rPr>
      </w:pPr>
      <w:r w:rsidRPr="00B45F2F">
        <w:rPr>
          <w:rFonts w:ascii="Times New Roman" w:eastAsia="Times New Roman" w:hAnsi="Times New Roman" w:cs="B Davat"/>
          <w:b/>
          <w:bCs/>
          <w:color w:val="0070C0"/>
          <w:sz w:val="27"/>
          <w:szCs w:val="27"/>
          <w:rtl/>
        </w:rPr>
        <w:t>نقطه قوت بسازید</w:t>
      </w:r>
    </w:p>
    <w:p w:rsidR="00B45F2F" w:rsidRPr="00B45F2F" w:rsidRDefault="00B45F2F" w:rsidP="00B45F2F">
      <w:pPr>
        <w:spacing w:before="100" w:beforeAutospacing="1" w:after="100" w:afterAutospacing="1" w:line="240" w:lineRule="auto"/>
        <w:rPr>
          <w:rFonts w:ascii="Times New Roman" w:eastAsia="Times New Roman" w:hAnsi="Times New Roman" w:cs="B Davat" w:hint="cs"/>
          <w:sz w:val="24"/>
          <w:szCs w:val="24"/>
          <w:rtl/>
        </w:rPr>
      </w:pPr>
      <w:r w:rsidRPr="00B45F2F">
        <w:rPr>
          <w:rFonts w:ascii="Times New Roman" w:eastAsia="Times New Roman" w:hAnsi="Times New Roman" w:cs="B Davat"/>
          <w:sz w:val="24"/>
          <w:szCs w:val="24"/>
          <w:rtl/>
        </w:rPr>
        <w:t>هر چه به انتهای سال تحصیلی نزدیک می شویم دروس عمومی از اهمیت بیشتری برخوردار می شوند و رقابت اصلی برای کسب درصدهای عالی در این دروس شروع می شود. سعی کنید بی جهت از دروس عمومی برای خود غول نسازید. دروس عمومی اگر خوب و کارآمد مطالعه شوند یقیناً جزو دروسی خواهند بود که شما را در راه قبولی در رشته مورد علاقه تان به شدت یاری خواهند کرد. دراین زمینه در سایت محصل ایرانی</w:t>
      </w:r>
      <w:r w:rsidRPr="00B45F2F">
        <w:rPr>
          <w:rFonts w:ascii="Times New Roman" w:eastAsia="Times New Roman" w:hAnsi="Times New Roman" w:cs="Times New Roman"/>
          <w:sz w:val="24"/>
          <w:szCs w:val="24"/>
          <w:rtl/>
        </w:rPr>
        <w:t> </w:t>
      </w:r>
      <w:r w:rsidRPr="00B45F2F">
        <w:rPr>
          <w:rFonts w:ascii="Times New Roman" w:eastAsia="Times New Roman" w:hAnsi="Times New Roman" w:cs="B Davat"/>
          <w:sz w:val="24"/>
          <w:szCs w:val="24"/>
          <w:rtl/>
        </w:rPr>
        <w:t>نحوه مطالعه موضوعی دروس</w:t>
      </w:r>
      <w:r w:rsidRPr="00B45F2F">
        <w:rPr>
          <w:rFonts w:ascii="Times New Roman" w:eastAsia="Times New Roman" w:hAnsi="Times New Roman" w:cs="Times New Roman"/>
          <w:sz w:val="24"/>
          <w:szCs w:val="24"/>
          <w:rtl/>
        </w:rPr>
        <w:t> </w:t>
      </w:r>
      <w:r w:rsidRPr="00B45F2F">
        <w:rPr>
          <w:rFonts w:ascii="Times New Roman" w:eastAsia="Times New Roman" w:hAnsi="Times New Roman" w:cs="B Davat"/>
          <w:sz w:val="24"/>
          <w:szCs w:val="24"/>
          <w:rtl/>
        </w:rPr>
        <w:t>را قرار داده ام که می توانید از آن استفاده کنید</w:t>
      </w:r>
      <w:r w:rsidRPr="00B45F2F">
        <w:rPr>
          <w:rFonts w:ascii="Times New Roman" w:eastAsia="Times New Roman" w:hAnsi="Times New Roman" w:cs="B Davat"/>
          <w:sz w:val="24"/>
          <w:szCs w:val="24"/>
        </w:rPr>
        <w:t>.</w:t>
      </w:r>
    </w:p>
    <w:p w:rsidR="00B45F2F" w:rsidRPr="00B45F2F" w:rsidRDefault="00B45F2F" w:rsidP="00B45F2F">
      <w:pPr>
        <w:spacing w:before="100" w:beforeAutospacing="1" w:after="100" w:afterAutospacing="1" w:line="240" w:lineRule="auto"/>
        <w:outlineLvl w:val="2"/>
        <w:rPr>
          <w:rFonts w:ascii="Times New Roman" w:eastAsia="Times New Roman" w:hAnsi="Times New Roman" w:cs="B Davat"/>
          <w:b/>
          <w:bCs/>
          <w:sz w:val="27"/>
          <w:szCs w:val="27"/>
        </w:rPr>
      </w:pPr>
      <w:r w:rsidRPr="00B45F2F">
        <w:rPr>
          <w:rFonts w:ascii="Times New Roman" w:eastAsia="Times New Roman" w:hAnsi="Times New Roman" w:cs="B Davat"/>
          <w:b/>
          <w:bCs/>
          <w:color w:val="0070C0"/>
          <w:sz w:val="27"/>
          <w:szCs w:val="27"/>
          <w:rtl/>
        </w:rPr>
        <w:t>برای هر درس چیکار کنیم؟</w:t>
      </w:r>
    </w:p>
    <w:p w:rsidR="00B45F2F" w:rsidRPr="00B45F2F" w:rsidRDefault="00B45F2F" w:rsidP="00B45F2F">
      <w:pPr>
        <w:spacing w:before="100" w:beforeAutospacing="1" w:after="100" w:afterAutospacing="1" w:line="240" w:lineRule="auto"/>
        <w:rPr>
          <w:rFonts w:ascii="Times New Roman" w:eastAsia="Times New Roman" w:hAnsi="Times New Roman" w:cs="B Davat"/>
          <w:sz w:val="24"/>
          <w:szCs w:val="24"/>
        </w:rPr>
      </w:pPr>
      <w:r w:rsidRPr="00B45F2F">
        <w:rPr>
          <w:rFonts w:ascii="Times New Roman" w:eastAsia="Times New Roman" w:hAnsi="Times New Roman" w:cs="B Davat"/>
          <w:sz w:val="24"/>
          <w:szCs w:val="24"/>
          <w:rtl/>
        </w:rPr>
        <w:t>به طور کلی اگر دروس را به دو دسته دروس اختصاصی و عمومی تقسیم کنیم توصیه ما بر این است که برای دروسی مثل ریاضی و فیزیک و شیمی به تست زنی بپردازید و در صورتی که در هر مبحثی از این دروس دچار مشکل شدید به خلاصه هایتان مراجعه کنید. برای دروس عمومی و هم‌چنین دروسی مثل زیست شناسی که جنبه مطالعاتی دارند مرور مباحث را توصیه می کنیم. مطمئن باشید تست زنی برای دروس اختصاصی در کنار مطالعه دروس عمومی یک برنامه ایده آل برای کنکور در ایام عید خواهد بود</w:t>
      </w:r>
      <w:r w:rsidRPr="00B45F2F">
        <w:rPr>
          <w:rFonts w:ascii="Times New Roman" w:eastAsia="Times New Roman" w:hAnsi="Times New Roman" w:cs="B Davat"/>
          <w:sz w:val="24"/>
          <w:szCs w:val="24"/>
        </w:rPr>
        <w:t>.</w:t>
      </w:r>
    </w:p>
    <w:p w:rsidR="00B45F2F" w:rsidRPr="00B45F2F" w:rsidRDefault="00B45F2F" w:rsidP="00B45F2F">
      <w:pPr>
        <w:spacing w:before="100" w:beforeAutospacing="1" w:after="100" w:afterAutospacing="1" w:line="240" w:lineRule="auto"/>
        <w:rPr>
          <w:rFonts w:ascii="Times New Roman" w:eastAsia="Times New Roman" w:hAnsi="Times New Roman" w:cs="B Davat"/>
          <w:sz w:val="24"/>
          <w:szCs w:val="24"/>
        </w:rPr>
      </w:pPr>
      <w:r w:rsidRPr="00B45F2F">
        <w:rPr>
          <w:rFonts w:ascii="Times New Roman" w:eastAsia="Times New Roman" w:hAnsi="Times New Roman" w:cs="B Davat"/>
          <w:b/>
          <w:bCs/>
          <w:sz w:val="24"/>
          <w:szCs w:val="24"/>
          <w:rtl/>
        </w:rPr>
        <w:lastRenderedPageBreak/>
        <w:t>تبصره</w:t>
      </w:r>
      <w:r w:rsidRPr="00B45F2F">
        <w:rPr>
          <w:rFonts w:ascii="Times New Roman" w:eastAsia="Times New Roman" w:hAnsi="Times New Roman" w:cs="B Davat"/>
          <w:b/>
          <w:bCs/>
          <w:sz w:val="24"/>
          <w:szCs w:val="24"/>
        </w:rPr>
        <w:t>:</w:t>
      </w:r>
      <w:r w:rsidRPr="00B45F2F">
        <w:rPr>
          <w:rFonts w:ascii="Times New Roman" w:eastAsia="Times New Roman" w:hAnsi="Times New Roman" w:cs="B Davat"/>
          <w:sz w:val="24"/>
          <w:szCs w:val="24"/>
        </w:rPr>
        <w:t> </w:t>
      </w:r>
      <w:r w:rsidRPr="00B45F2F">
        <w:rPr>
          <w:rFonts w:ascii="Times New Roman" w:eastAsia="Times New Roman" w:hAnsi="Times New Roman" w:cs="B Davat"/>
          <w:sz w:val="24"/>
          <w:szCs w:val="24"/>
          <w:rtl/>
        </w:rPr>
        <w:t>دقت کنید برای مطالعه دروس عمومی قرار نیست کل متون کتاب های عمومی را به طور خط به خط و خیلی عمیق مطالعه کنید چرا که این کار بسیار وقت گیر خواهد بود. قرار ما بر این است که سر تیترها و پاراگراف های مهم را در کنار خلاصه هایی که در طول سال تهیه کرده‌اید را مرور کنید</w:t>
      </w:r>
      <w:r w:rsidRPr="00B45F2F">
        <w:rPr>
          <w:rFonts w:ascii="Times New Roman" w:eastAsia="Times New Roman" w:hAnsi="Times New Roman" w:cs="B Davat"/>
          <w:sz w:val="24"/>
          <w:szCs w:val="24"/>
        </w:rPr>
        <w:t>.</w:t>
      </w:r>
    </w:p>
    <w:p w:rsidR="00B45F2F" w:rsidRPr="00B45F2F" w:rsidRDefault="00B45F2F" w:rsidP="00B45F2F">
      <w:pPr>
        <w:spacing w:before="100" w:beforeAutospacing="1" w:after="100" w:afterAutospacing="1" w:line="240" w:lineRule="auto"/>
        <w:outlineLvl w:val="2"/>
        <w:rPr>
          <w:rFonts w:ascii="Times New Roman" w:eastAsia="Times New Roman" w:hAnsi="Times New Roman" w:cs="B Davat"/>
          <w:b/>
          <w:bCs/>
          <w:color w:val="0070C0"/>
          <w:sz w:val="27"/>
          <w:szCs w:val="27"/>
        </w:rPr>
      </w:pPr>
      <w:r w:rsidRPr="00B45F2F">
        <w:rPr>
          <w:rFonts w:ascii="Times New Roman" w:eastAsia="Times New Roman" w:hAnsi="Times New Roman" w:cs="B Davat"/>
          <w:b/>
          <w:bCs/>
          <w:color w:val="0070C0"/>
          <w:sz w:val="27"/>
          <w:szCs w:val="27"/>
          <w:rtl/>
        </w:rPr>
        <w:t>بهترین منبع مطالعاتی برای عید</w:t>
      </w:r>
    </w:p>
    <w:p w:rsidR="00B45F2F" w:rsidRPr="00B45F2F" w:rsidRDefault="00B45F2F" w:rsidP="00B45F2F">
      <w:pPr>
        <w:spacing w:before="100" w:beforeAutospacing="1" w:after="100" w:afterAutospacing="1" w:line="240" w:lineRule="auto"/>
        <w:rPr>
          <w:rFonts w:ascii="Times New Roman" w:eastAsia="Times New Roman" w:hAnsi="Times New Roman" w:cs="B Davat"/>
          <w:sz w:val="24"/>
          <w:szCs w:val="24"/>
        </w:rPr>
      </w:pPr>
      <w:r w:rsidRPr="00B45F2F">
        <w:rPr>
          <w:rFonts w:ascii="Times New Roman" w:eastAsia="Times New Roman" w:hAnsi="Times New Roman" w:cs="B Davat"/>
          <w:sz w:val="24"/>
          <w:szCs w:val="24"/>
          <w:rtl/>
        </w:rPr>
        <w:t>برای دروس اختصاصی (محاسباتی) علاوه بر خلاصه هایی که تهیه کرده‌اید تست های آزمون‌های آزمایشی و هم‌چنین تست‌هایی که قبلاً علامت دار کرده‌اید را بررسی کنید. بهترین منبع تست زنی که تست های کنکورهای سال های گذشته است و در الویت ماست و بهتر است کمتر به سراغ تست های تالیفی بروید. برای دروس عمومی نیز در کنار مطالعه مباحث دروس زدن تست های کنکورهای سال های گذشته را به صورت مجموعه‌ای توصیه می کنیم. به عنوان مثال در برنامه خود یادداشت کنید که قرار است فلان روز دروس عمومی کنکور تجربی سال ۹۳ را پاسخ دهید</w:t>
      </w:r>
      <w:r w:rsidRPr="00B45F2F">
        <w:rPr>
          <w:rFonts w:ascii="Times New Roman" w:eastAsia="Times New Roman" w:hAnsi="Times New Roman" w:cs="B Davat"/>
          <w:sz w:val="24"/>
          <w:szCs w:val="24"/>
        </w:rPr>
        <w:t xml:space="preserve">. </w:t>
      </w:r>
      <w:r w:rsidRPr="00B45F2F">
        <w:rPr>
          <w:rFonts w:ascii="Times New Roman" w:eastAsia="Times New Roman" w:hAnsi="Times New Roman" w:cs="B Davat"/>
          <w:sz w:val="24"/>
          <w:szCs w:val="24"/>
          <w:rtl/>
        </w:rPr>
        <w:t>حتما و حتما در بررسی این تست های مجموعه‌ای برای دروس عمومی زمان را مدنظر داشته باشید و از مطالعه پاسخ نامه تشریحی به هیچ وجه غافل نشوید</w:t>
      </w:r>
      <w:r w:rsidRPr="00B45F2F">
        <w:rPr>
          <w:rFonts w:ascii="Times New Roman" w:eastAsia="Times New Roman" w:hAnsi="Times New Roman" w:cs="B Davat"/>
          <w:sz w:val="24"/>
          <w:szCs w:val="24"/>
        </w:rPr>
        <w:t>.</w:t>
      </w:r>
    </w:p>
    <w:p w:rsidR="00B45F2F" w:rsidRPr="00B45F2F" w:rsidRDefault="00B45F2F" w:rsidP="00B45F2F">
      <w:pPr>
        <w:spacing w:before="100" w:beforeAutospacing="1" w:after="100" w:afterAutospacing="1" w:line="240" w:lineRule="auto"/>
        <w:outlineLvl w:val="2"/>
        <w:rPr>
          <w:rFonts w:ascii="Times New Roman" w:eastAsia="Times New Roman" w:hAnsi="Times New Roman" w:cs="B Davat"/>
          <w:b/>
          <w:bCs/>
          <w:color w:val="0070C0"/>
          <w:sz w:val="27"/>
          <w:szCs w:val="27"/>
        </w:rPr>
      </w:pPr>
      <w:r w:rsidRPr="00B45F2F">
        <w:rPr>
          <w:rFonts w:ascii="Times New Roman" w:eastAsia="Times New Roman" w:hAnsi="Times New Roman" w:cs="B Davat"/>
          <w:b/>
          <w:bCs/>
          <w:color w:val="0070C0"/>
          <w:sz w:val="27"/>
          <w:szCs w:val="27"/>
          <w:rtl/>
        </w:rPr>
        <w:t>مکان و تغذیه مناسب</w:t>
      </w:r>
    </w:p>
    <w:p w:rsidR="00B45F2F" w:rsidRPr="00B45F2F" w:rsidRDefault="00B45F2F" w:rsidP="00B45F2F">
      <w:pPr>
        <w:spacing w:before="100" w:beforeAutospacing="1" w:after="100" w:afterAutospacing="1" w:line="240" w:lineRule="auto"/>
        <w:rPr>
          <w:rFonts w:ascii="Times New Roman" w:eastAsia="Times New Roman" w:hAnsi="Times New Roman" w:cs="B Davat"/>
          <w:sz w:val="24"/>
          <w:szCs w:val="24"/>
        </w:rPr>
      </w:pPr>
      <w:r w:rsidRPr="00B45F2F">
        <w:rPr>
          <w:rFonts w:ascii="Times New Roman" w:eastAsia="Times New Roman" w:hAnsi="Times New Roman" w:cs="B Davat"/>
          <w:sz w:val="24"/>
          <w:szCs w:val="24"/>
          <w:rtl/>
        </w:rPr>
        <w:t>در کشور ما مرسوم است که در ایام عید مردم به دید و بازدید می روند و به نوعی منازل مکان مناسبی برای مطالعه نیستند. چه بهتر که به دنبال محیط آرام باشید و در کنار افرادی که با اهداف شما همسو هستند یک دوره مطالعاتی خوب را سپری کنید. اکثر مدارس در حال حاضر اردو های مطالعاتی نوروزی برپا می کنند که محیط های مناسبی برای یک مطالعه مفید هستند و هم‌چنین می توانید از کتابخانه ها نیز کمال استفاده را ببرید. در رابطه با تغذیه در این ایام بهتر است که از خوردن آجیل در شب و غذای زیاد در وعده ناهار و شام پرهیز کنید و غذاهایی را میل کنید که سبک هستند و به اصطلاح هضم آسان دارند</w:t>
      </w:r>
      <w:r w:rsidRPr="00B45F2F">
        <w:rPr>
          <w:rFonts w:ascii="Times New Roman" w:eastAsia="Times New Roman" w:hAnsi="Times New Roman" w:cs="B Davat"/>
          <w:sz w:val="24"/>
          <w:szCs w:val="24"/>
        </w:rPr>
        <w:t>.</w:t>
      </w:r>
    </w:p>
    <w:p w:rsidR="00B45F2F" w:rsidRPr="00B45F2F" w:rsidRDefault="00B45F2F" w:rsidP="00B45F2F">
      <w:pPr>
        <w:spacing w:before="100" w:beforeAutospacing="1" w:after="100" w:afterAutospacing="1" w:line="240" w:lineRule="auto"/>
        <w:rPr>
          <w:rFonts w:ascii="Times New Roman" w:eastAsia="Times New Roman" w:hAnsi="Times New Roman" w:cs="B Davat"/>
          <w:b/>
          <w:bCs/>
          <w:color w:val="0070C0"/>
          <w:sz w:val="24"/>
          <w:szCs w:val="24"/>
        </w:rPr>
      </w:pPr>
      <w:r w:rsidRPr="00B45F2F">
        <w:rPr>
          <w:rFonts w:ascii="Times New Roman" w:eastAsia="Times New Roman" w:hAnsi="Times New Roman" w:cs="B Davat"/>
          <w:b/>
          <w:bCs/>
          <w:color w:val="0070C0"/>
          <w:sz w:val="24"/>
          <w:szCs w:val="24"/>
          <w:rtl/>
        </w:rPr>
        <w:t>استراتژی کلی</w:t>
      </w:r>
    </w:p>
    <w:p w:rsidR="00B45F2F" w:rsidRPr="00B45F2F" w:rsidRDefault="00B45F2F" w:rsidP="00B45F2F">
      <w:pPr>
        <w:spacing w:before="100" w:beforeAutospacing="1" w:after="100" w:afterAutospacing="1" w:line="240" w:lineRule="auto"/>
        <w:rPr>
          <w:rFonts w:ascii="Times New Roman" w:eastAsia="Times New Roman" w:hAnsi="Times New Roman" w:cs="B Davat"/>
          <w:sz w:val="24"/>
          <w:szCs w:val="24"/>
        </w:rPr>
      </w:pPr>
      <w:r w:rsidRPr="00B45F2F">
        <w:rPr>
          <w:rFonts w:ascii="Times New Roman" w:eastAsia="Times New Roman" w:hAnsi="Times New Roman" w:cs="B Davat"/>
          <w:sz w:val="24"/>
          <w:szCs w:val="24"/>
          <w:rtl/>
        </w:rPr>
        <w:t>در این مقاله نگاهی به برنامه مناسب برای مطالعه ایام عید داشتیم</w:t>
      </w:r>
      <w:r w:rsidRPr="00B45F2F">
        <w:rPr>
          <w:rFonts w:ascii="Times New Roman" w:eastAsia="Times New Roman" w:hAnsi="Times New Roman" w:cs="B Davat"/>
          <w:sz w:val="24"/>
          <w:szCs w:val="24"/>
        </w:rPr>
        <w:t xml:space="preserve">. </w:t>
      </w:r>
      <w:r w:rsidRPr="00B45F2F">
        <w:rPr>
          <w:rFonts w:ascii="Times New Roman" w:eastAsia="Times New Roman" w:hAnsi="Times New Roman" w:cs="B Davat"/>
          <w:sz w:val="24"/>
          <w:szCs w:val="24"/>
          <w:rtl/>
        </w:rPr>
        <w:t>تعطیلات عید در بهترین حالت ممکن بین ۱۵ تا ۱۷ روز است که با توجه به تعطیلی مدارس و اینکه کل زمان تان را می‌توانید صرف مطالعه کنید فرصت بسیار مناسبی برای پیشرفت چشم گیر در کنکور سراسری است. کم نبوده‌اند داوطلبانی که با شروع تعطیلات عید مطالعه خود را متحول کردند و با پیشرفتی که داشتند نتیجه‌ای بسیار عالی در کنکور کسب کردند. برای خود روشن کنید که قرار نیست کل مباحث را مطالعه کنید بلکه در این ایام تعطیلی بنا داریم یک سری مباحث خاص را مرور کنیم و نقاط قوت خود را تقویت کنیم تا در ادامه مسیر بتوانیم با دید بهتری حرکت کنیم</w:t>
      </w:r>
    </w:p>
    <w:p w:rsidR="00216673" w:rsidRPr="00B45F2F" w:rsidRDefault="00216673" w:rsidP="00B45F2F">
      <w:pPr>
        <w:rPr>
          <w:rFonts w:cs="B Davat" w:hint="cs"/>
        </w:rPr>
      </w:pPr>
    </w:p>
    <w:sectPr w:rsidR="00216673" w:rsidRPr="00B45F2F" w:rsidSect="00B45F2F">
      <w:pgSz w:w="11906" w:h="16838"/>
      <w:pgMar w:top="709" w:right="1440" w:bottom="426"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45F2F"/>
    <w:rsid w:val="00216673"/>
    <w:rsid w:val="00925417"/>
    <w:rsid w:val="00B45F2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73"/>
    <w:pPr>
      <w:bidi/>
    </w:pPr>
  </w:style>
  <w:style w:type="paragraph" w:styleId="Heading2">
    <w:name w:val="heading 2"/>
    <w:basedOn w:val="Normal"/>
    <w:link w:val="Heading2Char"/>
    <w:uiPriority w:val="9"/>
    <w:qFormat/>
    <w:rsid w:val="00B45F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5F2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F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5F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5F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5F2F"/>
    <w:rPr>
      <w:color w:val="0000FF"/>
      <w:u w:val="single"/>
    </w:rPr>
  </w:style>
  <w:style w:type="character" w:styleId="Strong">
    <w:name w:val="Strong"/>
    <w:basedOn w:val="DefaultParagraphFont"/>
    <w:uiPriority w:val="22"/>
    <w:qFormat/>
    <w:rsid w:val="00B45F2F"/>
    <w:rPr>
      <w:b/>
      <w:bCs/>
    </w:rPr>
  </w:style>
  <w:style w:type="character" w:customStyle="1" w:styleId="ctatext">
    <w:name w:val="ctatext"/>
    <w:basedOn w:val="DefaultParagraphFont"/>
    <w:rsid w:val="00B45F2F"/>
  </w:style>
  <w:style w:type="character" w:customStyle="1" w:styleId="posttitle">
    <w:name w:val="posttitle"/>
    <w:basedOn w:val="DefaultParagraphFont"/>
    <w:rsid w:val="00B45F2F"/>
  </w:style>
</w:styles>
</file>

<file path=word/webSettings.xml><?xml version="1.0" encoding="utf-8"?>
<w:webSettings xmlns:r="http://schemas.openxmlformats.org/officeDocument/2006/relationships" xmlns:w="http://schemas.openxmlformats.org/wordprocessingml/2006/main">
  <w:divs>
    <w:div w:id="1563639592">
      <w:bodyDiv w:val="1"/>
      <w:marLeft w:val="0"/>
      <w:marRight w:val="0"/>
      <w:marTop w:val="0"/>
      <w:marBottom w:val="0"/>
      <w:divBdr>
        <w:top w:val="none" w:sz="0" w:space="0" w:color="auto"/>
        <w:left w:val="none" w:sz="0" w:space="0" w:color="auto"/>
        <w:bottom w:val="none" w:sz="0" w:space="0" w:color="auto"/>
        <w:right w:val="none" w:sz="0" w:space="0" w:color="auto"/>
      </w:divBdr>
      <w:divsChild>
        <w:div w:id="1131899862">
          <w:marLeft w:val="0"/>
          <w:marRight w:val="0"/>
          <w:marTop w:val="0"/>
          <w:marBottom w:val="240"/>
          <w:divBdr>
            <w:top w:val="none" w:sz="0" w:space="0" w:color="auto"/>
            <w:left w:val="none" w:sz="0" w:space="0" w:color="auto"/>
            <w:bottom w:val="none" w:sz="0" w:space="0" w:color="auto"/>
            <w:right w:val="none" w:sz="0" w:space="0" w:color="auto"/>
          </w:divBdr>
          <w:divsChild>
            <w:div w:id="1380590813">
              <w:marLeft w:val="0"/>
              <w:marRight w:val="0"/>
              <w:marTop w:val="0"/>
              <w:marBottom w:val="0"/>
              <w:divBdr>
                <w:top w:val="none" w:sz="0" w:space="0" w:color="auto"/>
                <w:left w:val="none" w:sz="0" w:space="0" w:color="auto"/>
                <w:bottom w:val="none" w:sz="0" w:space="0" w:color="auto"/>
                <w:right w:val="none" w:sz="0" w:space="0" w:color="auto"/>
              </w:divBdr>
            </w:div>
          </w:divsChild>
        </w:div>
        <w:div w:id="1207795590">
          <w:marLeft w:val="0"/>
          <w:marRight w:val="0"/>
          <w:marTop w:val="0"/>
          <w:marBottom w:val="240"/>
          <w:divBdr>
            <w:top w:val="none" w:sz="0" w:space="0" w:color="auto"/>
            <w:left w:val="none" w:sz="0" w:space="0" w:color="auto"/>
            <w:bottom w:val="none" w:sz="0" w:space="0" w:color="auto"/>
            <w:right w:val="none" w:sz="0" w:space="0" w:color="auto"/>
          </w:divBdr>
          <w:divsChild>
            <w:div w:id="5572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ngekonkur.ir/tag/%d9%85%d8%b7%d8%a7%d9%84%d8%b9%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641</Words>
  <Characters>3657</Characters>
  <Application>Microsoft Office Word</Application>
  <DocSecurity>0</DocSecurity>
  <Lines>30</Lines>
  <Paragraphs>8</Paragraphs>
  <ScaleCrop>false</ScaleCrop>
  <Company>Farzaneghan</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moshavereh</dc:creator>
  <cp:keywords/>
  <dc:description/>
  <cp:lastModifiedBy>moshavereh</cp:lastModifiedBy>
  <cp:revision>1</cp:revision>
  <dcterms:created xsi:type="dcterms:W3CDTF">2018-03-12T08:23:00Z</dcterms:created>
  <dcterms:modified xsi:type="dcterms:W3CDTF">2018-03-12T08:31:00Z</dcterms:modified>
</cp:coreProperties>
</file>